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5276" w14:textId="4669DCE1" w:rsidR="00263505" w:rsidRPr="00263505" w:rsidRDefault="00263505" w:rsidP="00263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505">
        <w:rPr>
          <w:rFonts w:ascii="Times New Roman" w:hAnsi="Times New Roman" w:cs="Times New Roman"/>
          <w:b/>
          <w:bCs/>
          <w:sz w:val="24"/>
          <w:szCs w:val="24"/>
        </w:rPr>
        <w:t>FAMILY ADVOCATE</w:t>
      </w:r>
      <w:r w:rsidR="00A05DC8">
        <w:rPr>
          <w:rFonts w:ascii="Times New Roman" w:hAnsi="Times New Roman" w:cs="Times New Roman"/>
          <w:b/>
          <w:bCs/>
          <w:sz w:val="24"/>
          <w:szCs w:val="24"/>
        </w:rPr>
        <w:t>/PARTNER</w:t>
      </w:r>
      <w:r w:rsidRPr="00263505">
        <w:rPr>
          <w:rFonts w:ascii="Times New Roman" w:hAnsi="Times New Roman" w:cs="Times New Roman"/>
          <w:b/>
          <w:bCs/>
          <w:sz w:val="24"/>
          <w:szCs w:val="24"/>
        </w:rPr>
        <w:t xml:space="preserve"> POSITION</w:t>
      </w:r>
      <w:r w:rsidR="00B74CF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63505">
        <w:rPr>
          <w:rFonts w:ascii="Times New Roman" w:hAnsi="Times New Roman" w:cs="Times New Roman"/>
          <w:b/>
          <w:bCs/>
          <w:sz w:val="24"/>
          <w:szCs w:val="24"/>
        </w:rPr>
        <w:t xml:space="preserve"> AVAIALBLE</w:t>
      </w:r>
    </w:p>
    <w:p w14:paraId="3FDC8793" w14:textId="214FCD3C" w:rsidR="00000287" w:rsidRDefault="00767734">
      <w:pPr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 xml:space="preserve">NC Families United is hiring </w:t>
      </w:r>
      <w:r w:rsidR="00063533">
        <w:rPr>
          <w:rFonts w:ascii="Times New Roman" w:hAnsi="Times New Roman" w:cs="Times New Roman"/>
          <w:sz w:val="24"/>
          <w:szCs w:val="24"/>
        </w:rPr>
        <w:t>a</w:t>
      </w:r>
      <w:r w:rsidR="0036011D" w:rsidRPr="00263505">
        <w:rPr>
          <w:rFonts w:ascii="Times New Roman" w:hAnsi="Times New Roman" w:cs="Times New Roman"/>
          <w:sz w:val="24"/>
          <w:szCs w:val="24"/>
        </w:rPr>
        <w:t xml:space="preserve"> </w:t>
      </w:r>
      <w:r w:rsidRPr="00263505">
        <w:rPr>
          <w:rFonts w:ascii="Times New Roman" w:hAnsi="Times New Roman" w:cs="Times New Roman"/>
          <w:sz w:val="24"/>
          <w:szCs w:val="24"/>
        </w:rPr>
        <w:t>Family</w:t>
      </w:r>
      <w:r w:rsidR="00000287">
        <w:rPr>
          <w:rFonts w:ascii="Times New Roman" w:hAnsi="Times New Roman" w:cs="Times New Roman"/>
          <w:sz w:val="24"/>
          <w:szCs w:val="24"/>
        </w:rPr>
        <w:t xml:space="preserve"> Partner </w:t>
      </w:r>
      <w:r w:rsidRPr="00263505">
        <w:rPr>
          <w:rFonts w:ascii="Times New Roman" w:hAnsi="Times New Roman" w:cs="Times New Roman"/>
          <w:sz w:val="24"/>
          <w:szCs w:val="24"/>
        </w:rPr>
        <w:t>for the Sandhills Center. Th</w:t>
      </w:r>
      <w:r w:rsidR="0036011D" w:rsidRPr="00263505">
        <w:rPr>
          <w:rFonts w:ascii="Times New Roman" w:hAnsi="Times New Roman" w:cs="Times New Roman"/>
          <w:sz w:val="24"/>
          <w:szCs w:val="24"/>
        </w:rPr>
        <w:t>e</w:t>
      </w:r>
      <w:r w:rsidRPr="00263505">
        <w:rPr>
          <w:rFonts w:ascii="Times New Roman" w:hAnsi="Times New Roman" w:cs="Times New Roman"/>
          <w:sz w:val="24"/>
          <w:szCs w:val="24"/>
        </w:rPr>
        <w:t xml:space="preserve"> position serves Davidson and Rockingham counties. The individual applying for this position must live in either county</w:t>
      </w:r>
      <w:r w:rsidR="0036011D" w:rsidRPr="00263505">
        <w:rPr>
          <w:rFonts w:ascii="Times New Roman" w:hAnsi="Times New Roman" w:cs="Times New Roman"/>
          <w:sz w:val="24"/>
          <w:szCs w:val="24"/>
        </w:rPr>
        <w:t xml:space="preserve"> or within </w:t>
      </w:r>
      <w:r w:rsidR="00A6021E" w:rsidRPr="00263505">
        <w:rPr>
          <w:rFonts w:ascii="Times New Roman" w:hAnsi="Times New Roman" w:cs="Times New Roman"/>
          <w:sz w:val="24"/>
          <w:szCs w:val="24"/>
        </w:rPr>
        <w:t>15</w:t>
      </w:r>
      <w:r w:rsidR="0036011D" w:rsidRPr="00263505">
        <w:rPr>
          <w:rFonts w:ascii="Times New Roman" w:hAnsi="Times New Roman" w:cs="Times New Roman"/>
          <w:sz w:val="24"/>
          <w:szCs w:val="24"/>
        </w:rPr>
        <w:t xml:space="preserve"> minutes of each county</w:t>
      </w:r>
      <w:r w:rsidRPr="00263505">
        <w:rPr>
          <w:rFonts w:ascii="Times New Roman" w:hAnsi="Times New Roman" w:cs="Times New Roman"/>
          <w:sz w:val="24"/>
          <w:szCs w:val="24"/>
        </w:rPr>
        <w:t>. Th</w:t>
      </w:r>
      <w:r w:rsidR="0036011D" w:rsidRPr="00263505">
        <w:rPr>
          <w:rFonts w:ascii="Times New Roman" w:hAnsi="Times New Roman" w:cs="Times New Roman"/>
          <w:sz w:val="24"/>
          <w:szCs w:val="24"/>
        </w:rPr>
        <w:t xml:space="preserve">e </w:t>
      </w:r>
      <w:r w:rsidRPr="00263505">
        <w:rPr>
          <w:rFonts w:ascii="Times New Roman" w:hAnsi="Times New Roman" w:cs="Times New Roman"/>
          <w:sz w:val="24"/>
          <w:szCs w:val="24"/>
        </w:rPr>
        <w:t>position</w:t>
      </w:r>
      <w:r w:rsidR="0036011D" w:rsidRPr="00263505">
        <w:rPr>
          <w:rFonts w:ascii="Times New Roman" w:hAnsi="Times New Roman" w:cs="Times New Roman"/>
          <w:sz w:val="24"/>
          <w:szCs w:val="24"/>
        </w:rPr>
        <w:t>s are</w:t>
      </w:r>
      <w:r w:rsidRPr="00263505">
        <w:rPr>
          <w:rFonts w:ascii="Times New Roman" w:hAnsi="Times New Roman" w:cs="Times New Roman"/>
          <w:sz w:val="24"/>
          <w:szCs w:val="24"/>
        </w:rPr>
        <w:t xml:space="preserve"> face to face with some virtual meetings. </w:t>
      </w:r>
      <w:r w:rsidR="0036011D" w:rsidRPr="00263505">
        <w:rPr>
          <w:rFonts w:ascii="Times New Roman" w:hAnsi="Times New Roman" w:cs="Times New Roman"/>
          <w:sz w:val="24"/>
          <w:szCs w:val="24"/>
        </w:rPr>
        <w:t xml:space="preserve">Only required face to face meetings will be approved while </w:t>
      </w:r>
      <w:r w:rsidR="00D256C8" w:rsidRPr="00263505">
        <w:rPr>
          <w:rFonts w:ascii="Times New Roman" w:hAnsi="Times New Roman" w:cs="Times New Roman"/>
          <w:sz w:val="24"/>
          <w:szCs w:val="24"/>
        </w:rPr>
        <w:t>following the</w:t>
      </w:r>
      <w:r w:rsidR="0036011D" w:rsidRPr="00263505">
        <w:rPr>
          <w:rFonts w:ascii="Times New Roman" w:hAnsi="Times New Roman" w:cs="Times New Roman"/>
          <w:sz w:val="24"/>
          <w:szCs w:val="24"/>
        </w:rPr>
        <w:t xml:space="preserve"> CDC Covid 19 guidelines. </w:t>
      </w:r>
      <w:r w:rsidRPr="00263505">
        <w:rPr>
          <w:rFonts w:ascii="Times New Roman" w:hAnsi="Times New Roman" w:cs="Times New Roman"/>
          <w:sz w:val="24"/>
          <w:szCs w:val="24"/>
        </w:rPr>
        <w:t xml:space="preserve">The starting salary is $17.00 per hour. </w:t>
      </w:r>
      <w:r w:rsidR="00000287">
        <w:rPr>
          <w:rFonts w:ascii="Times New Roman" w:hAnsi="Times New Roman" w:cs="Times New Roman"/>
          <w:sz w:val="24"/>
          <w:szCs w:val="24"/>
        </w:rPr>
        <w:t xml:space="preserve">A Family Partner </w:t>
      </w:r>
      <w:r w:rsidR="00F54FCC">
        <w:rPr>
          <w:rFonts w:ascii="Times New Roman" w:hAnsi="Times New Roman" w:cs="Times New Roman"/>
          <w:sz w:val="24"/>
          <w:szCs w:val="24"/>
        </w:rPr>
        <w:t xml:space="preserve">must be a parent /caregiver of a child who has received services; therefore, demonstrating firsthand experiences with child serving systems. </w:t>
      </w:r>
    </w:p>
    <w:p w14:paraId="36BE0E82" w14:textId="36CF0AC2" w:rsidR="00432EBB" w:rsidRPr="00263505" w:rsidRDefault="00767734">
      <w:pPr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 xml:space="preserve">If you are interested in applying, please </w:t>
      </w:r>
      <w:r w:rsidR="005D7656" w:rsidRPr="00263505">
        <w:rPr>
          <w:rFonts w:ascii="Times New Roman" w:hAnsi="Times New Roman" w:cs="Times New Roman"/>
          <w:sz w:val="24"/>
          <w:szCs w:val="24"/>
        </w:rPr>
        <w:t xml:space="preserve">email </w:t>
      </w:r>
      <w:r w:rsidRPr="00263505">
        <w:rPr>
          <w:rFonts w:ascii="Times New Roman" w:hAnsi="Times New Roman" w:cs="Times New Roman"/>
          <w:sz w:val="24"/>
          <w:szCs w:val="24"/>
        </w:rPr>
        <w:t xml:space="preserve">your resume to </w:t>
      </w:r>
      <w:r w:rsidR="00F96261" w:rsidRPr="00263505">
        <w:rPr>
          <w:rFonts w:ascii="Times New Roman" w:hAnsi="Times New Roman" w:cs="Times New Roman"/>
          <w:sz w:val="24"/>
          <w:szCs w:val="24"/>
        </w:rPr>
        <w:t>app</w:t>
      </w:r>
      <w:r w:rsidR="000670EB" w:rsidRPr="00263505">
        <w:rPr>
          <w:rFonts w:ascii="Times New Roman" w:hAnsi="Times New Roman" w:cs="Times New Roman"/>
          <w:sz w:val="24"/>
          <w:szCs w:val="24"/>
        </w:rPr>
        <w:t>l</w:t>
      </w:r>
      <w:r w:rsidR="00F96261" w:rsidRPr="00263505">
        <w:rPr>
          <w:rFonts w:ascii="Times New Roman" w:hAnsi="Times New Roman" w:cs="Times New Roman"/>
          <w:sz w:val="24"/>
          <w:szCs w:val="24"/>
        </w:rPr>
        <w:t>y@ncfamiliesunited.or</w:t>
      </w:r>
      <w:r w:rsidR="000670EB" w:rsidRPr="00263505">
        <w:rPr>
          <w:rFonts w:ascii="Times New Roman" w:hAnsi="Times New Roman" w:cs="Times New Roman"/>
          <w:sz w:val="24"/>
          <w:szCs w:val="24"/>
        </w:rPr>
        <w:t>g</w:t>
      </w:r>
      <w:r w:rsidRPr="00263505">
        <w:rPr>
          <w:rFonts w:ascii="Times New Roman" w:hAnsi="Times New Roman" w:cs="Times New Roman"/>
          <w:sz w:val="24"/>
          <w:szCs w:val="24"/>
        </w:rPr>
        <w:t>. Thank you in advance for applying. Please no phone calls.</w:t>
      </w:r>
    </w:p>
    <w:p w14:paraId="3E797689" w14:textId="54C52DC6" w:rsidR="009D2456" w:rsidRPr="00263505" w:rsidRDefault="009D2456">
      <w:pPr>
        <w:rPr>
          <w:rFonts w:ascii="Times New Roman" w:hAnsi="Times New Roman" w:cs="Times New Roman"/>
          <w:sz w:val="24"/>
          <w:szCs w:val="24"/>
        </w:rPr>
      </w:pPr>
    </w:p>
    <w:p w14:paraId="2B79F420" w14:textId="00973862" w:rsidR="009D2456" w:rsidRPr="00263505" w:rsidRDefault="009D2456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9FE91A" w14:textId="77777777" w:rsidR="00F7490E" w:rsidRPr="00263505" w:rsidRDefault="00F7490E" w:rsidP="00E159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Job Description for Sandhills Center Family Advocate</w:t>
      </w:r>
    </w:p>
    <w:p w14:paraId="33BE3229" w14:textId="3E558F94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 xml:space="preserve"> </w:t>
      </w:r>
      <w:r w:rsidRPr="00263505">
        <w:rPr>
          <w:rFonts w:ascii="Times New Roman" w:hAnsi="Times New Roman" w:cs="Times New Roman"/>
          <w:b/>
          <w:bCs/>
          <w:sz w:val="24"/>
          <w:szCs w:val="24"/>
        </w:rPr>
        <w:t>Objectives of Sandhills Center (SHC) Family Support Program:</w:t>
      </w:r>
    </w:p>
    <w:p w14:paraId="22970CB6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Support families of children with emotional, learning, and behavioral challenges</w:t>
      </w:r>
    </w:p>
    <w:p w14:paraId="17CF7657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Promote participation in Local Collaborative activities with community partners who</w:t>
      </w:r>
    </w:p>
    <w:p w14:paraId="0CFBA161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serve families.</w:t>
      </w:r>
    </w:p>
    <w:p w14:paraId="2C6ABB70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Promote a System of Care (SOC) framework which builds on family strengths and</w:t>
      </w:r>
    </w:p>
    <w:p w14:paraId="15A5902E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community resources.</w:t>
      </w:r>
    </w:p>
    <w:p w14:paraId="0B98FC0C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Ensure families and professionals have access to an effective advocacy and support</w:t>
      </w:r>
    </w:p>
    <w:p w14:paraId="070A08D7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system.</w:t>
      </w:r>
    </w:p>
    <w:p w14:paraId="2701E797" w14:textId="76D2FC0A" w:rsidR="00F7490E" w:rsidRPr="00263505" w:rsidRDefault="00F7490E" w:rsidP="00E159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505">
        <w:rPr>
          <w:rFonts w:ascii="Times New Roman" w:hAnsi="Times New Roman" w:cs="Times New Roman"/>
          <w:b/>
          <w:bCs/>
          <w:sz w:val="24"/>
          <w:szCs w:val="24"/>
        </w:rPr>
        <w:t>Family Advocate responsibilities:</w:t>
      </w:r>
    </w:p>
    <w:p w14:paraId="0F1E4A46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Provide individual support, advocacy, and information to families.</w:t>
      </w:r>
    </w:p>
    <w:p w14:paraId="18141EAC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Hold regularly scheduled support meetings for caregivers, parents, foster parents, and</w:t>
      </w:r>
    </w:p>
    <w:p w14:paraId="56E96BA6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grandparents.</w:t>
      </w:r>
    </w:p>
    <w:p w14:paraId="53D39DDD" w14:textId="3E814578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Coordinate and schedule trainings of interest to community partners and families</w:t>
      </w:r>
      <w:r w:rsidR="007D7C85" w:rsidRPr="00263505">
        <w:rPr>
          <w:rFonts w:ascii="Times New Roman" w:hAnsi="Times New Roman" w:cs="Times New Roman"/>
          <w:sz w:val="24"/>
          <w:szCs w:val="24"/>
        </w:rPr>
        <w:t>.</w:t>
      </w:r>
    </w:p>
    <w:p w14:paraId="785C09F6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Membership on local committees serving children and families.</w:t>
      </w:r>
    </w:p>
    <w:p w14:paraId="7DF72B08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lastRenderedPageBreak/>
        <w:t>• Participate in community events such as health fairs and agency forums.</w:t>
      </w:r>
    </w:p>
    <w:p w14:paraId="0E3ADE1A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Publish and distribute three newsletters per year.</w:t>
      </w:r>
    </w:p>
    <w:p w14:paraId="0367393B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Advertise family support events widely.</w:t>
      </w:r>
    </w:p>
    <w:p w14:paraId="2A0B3F3D" w14:textId="3963A36C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Forward informational updates to community partners and families</w:t>
      </w:r>
      <w:r w:rsidR="007D7C85" w:rsidRPr="00263505">
        <w:rPr>
          <w:rFonts w:ascii="Times New Roman" w:hAnsi="Times New Roman" w:cs="Times New Roman"/>
          <w:sz w:val="24"/>
          <w:szCs w:val="24"/>
        </w:rPr>
        <w:t>.</w:t>
      </w:r>
    </w:p>
    <w:p w14:paraId="0C85C07C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Reporting and billing as required by SHC liaison.</w:t>
      </w:r>
    </w:p>
    <w:p w14:paraId="023606CE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Other responsibilities as assigned by SHC liaison.</w:t>
      </w:r>
    </w:p>
    <w:p w14:paraId="6DAFB153" w14:textId="1FF30E06" w:rsidR="00F7490E" w:rsidRPr="00263505" w:rsidRDefault="00F7490E" w:rsidP="00E159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505">
        <w:rPr>
          <w:rFonts w:ascii="Times New Roman" w:hAnsi="Times New Roman" w:cs="Times New Roman"/>
          <w:b/>
          <w:bCs/>
          <w:sz w:val="24"/>
          <w:szCs w:val="24"/>
        </w:rPr>
        <w:t>Position Requirements:</w:t>
      </w:r>
    </w:p>
    <w:p w14:paraId="0832A89B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Personal and/or family member(s) experience living with mental health challenges,</w:t>
      </w:r>
    </w:p>
    <w:p w14:paraId="1A7AF8A2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substance misuse, and/or developmental disabilities; and a strong commitment to help</w:t>
      </w:r>
    </w:p>
    <w:p w14:paraId="7AA12CC6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others.</w:t>
      </w:r>
    </w:p>
    <w:p w14:paraId="143FA48A" w14:textId="4CB0E590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Good communication and organizational skills</w:t>
      </w:r>
      <w:r w:rsidR="007D7C85" w:rsidRPr="00263505">
        <w:rPr>
          <w:rFonts w:ascii="Times New Roman" w:hAnsi="Times New Roman" w:cs="Times New Roman"/>
          <w:sz w:val="24"/>
          <w:szCs w:val="24"/>
        </w:rPr>
        <w:t>.</w:t>
      </w:r>
    </w:p>
    <w:p w14:paraId="6897F84E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A working knowledge of the mental health, social services, and/or juvenile justice</w:t>
      </w:r>
    </w:p>
    <w:p w14:paraId="291DAEB1" w14:textId="35E92804" w:rsidR="00F7490E" w:rsidRPr="00263505" w:rsidRDefault="007D7C85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S</w:t>
      </w:r>
      <w:r w:rsidR="00F7490E" w:rsidRPr="00263505">
        <w:rPr>
          <w:rFonts w:ascii="Times New Roman" w:hAnsi="Times New Roman" w:cs="Times New Roman"/>
          <w:sz w:val="24"/>
          <w:szCs w:val="24"/>
        </w:rPr>
        <w:t>ystems</w:t>
      </w:r>
      <w:r w:rsidRPr="00263505">
        <w:rPr>
          <w:rFonts w:ascii="Times New Roman" w:hAnsi="Times New Roman" w:cs="Times New Roman"/>
          <w:sz w:val="24"/>
          <w:szCs w:val="24"/>
        </w:rPr>
        <w:t>.</w:t>
      </w:r>
    </w:p>
    <w:p w14:paraId="72C3746B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Ability to work independently and network with others.</w:t>
      </w:r>
    </w:p>
    <w:p w14:paraId="4F562EF2" w14:textId="77777777" w:rsidR="00F7490E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• Working knowledge of mental illnesses in children and adolescents – warning signs,</w:t>
      </w:r>
    </w:p>
    <w:p w14:paraId="445AC963" w14:textId="3853E058" w:rsidR="009D2456" w:rsidRPr="00263505" w:rsidRDefault="00F7490E" w:rsidP="00E15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505">
        <w:rPr>
          <w:rFonts w:ascii="Times New Roman" w:hAnsi="Times New Roman" w:cs="Times New Roman"/>
          <w:sz w:val="24"/>
          <w:szCs w:val="24"/>
        </w:rPr>
        <w:t>symptoms, treatment, resources needed by families.</w:t>
      </w:r>
    </w:p>
    <w:sectPr w:rsidR="009D2456" w:rsidRPr="0026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34"/>
    <w:rsid w:val="00000287"/>
    <w:rsid w:val="00063533"/>
    <w:rsid w:val="000670EB"/>
    <w:rsid w:val="00263505"/>
    <w:rsid w:val="0036011D"/>
    <w:rsid w:val="00432EBB"/>
    <w:rsid w:val="005D7656"/>
    <w:rsid w:val="00662123"/>
    <w:rsid w:val="0067119D"/>
    <w:rsid w:val="00767734"/>
    <w:rsid w:val="00794EA4"/>
    <w:rsid w:val="007D7C85"/>
    <w:rsid w:val="00980D9D"/>
    <w:rsid w:val="009D2456"/>
    <w:rsid w:val="00A05DC8"/>
    <w:rsid w:val="00A6021E"/>
    <w:rsid w:val="00B74CF2"/>
    <w:rsid w:val="00B86312"/>
    <w:rsid w:val="00BE25C2"/>
    <w:rsid w:val="00CB0BE2"/>
    <w:rsid w:val="00D256C8"/>
    <w:rsid w:val="00E159BD"/>
    <w:rsid w:val="00F54FCC"/>
    <w:rsid w:val="00F7490E"/>
    <w:rsid w:val="00F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379D"/>
  <w15:chartTrackingRefBased/>
  <w15:docId w15:val="{C682175E-0AFB-4551-B92E-8883AE5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Moss</dc:creator>
  <cp:keywords/>
  <dc:description/>
  <cp:lastModifiedBy>Camron Lipford</cp:lastModifiedBy>
  <cp:revision>2</cp:revision>
  <dcterms:created xsi:type="dcterms:W3CDTF">2022-06-30T12:47:00Z</dcterms:created>
  <dcterms:modified xsi:type="dcterms:W3CDTF">2022-06-30T12:47:00Z</dcterms:modified>
</cp:coreProperties>
</file>